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  <w:t xml:space="preserve">КР 2 2022 года совпала с КР 2 2023 года</w:t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2</cp:revision>
  <dcterms:modified xsi:type="dcterms:W3CDTF">2024-05-28T18:47:52Z</dcterms:modified>
</cp:coreProperties>
</file>